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F8" w:rsidRDefault="00965FF8"/>
    <w:p w:rsidR="00965FF8" w:rsidRDefault="00965FF8"/>
    <w:p w:rsidR="00851612" w:rsidRDefault="00CF04D4">
      <w:pPr>
        <w:rPr>
          <w:b/>
          <w:sz w:val="28"/>
        </w:rPr>
      </w:pPr>
      <w:r w:rsidRPr="00965FF8">
        <w:rPr>
          <w:b/>
          <w:sz w:val="28"/>
        </w:rPr>
        <w:t>Miło nam poinformować, że rozpoczynamy realizację projektu Erasmus+</w:t>
      </w:r>
    </w:p>
    <w:p w:rsidR="00965FF8" w:rsidRPr="00965FF8" w:rsidRDefault="00965FF8">
      <w:pPr>
        <w:rPr>
          <w:b/>
          <w:sz w:val="28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CF04D4" w:rsidTr="003D1650">
        <w:tc>
          <w:tcPr>
            <w:tcW w:w="3652" w:type="dxa"/>
          </w:tcPr>
          <w:p w:rsidR="00CF04D4" w:rsidRDefault="00CF04D4">
            <w:r>
              <w:t>Nazwa instytucji wysyłającej</w:t>
            </w:r>
          </w:p>
        </w:tc>
        <w:tc>
          <w:tcPr>
            <w:tcW w:w="5812" w:type="dxa"/>
          </w:tcPr>
          <w:p w:rsidR="00CF04D4" w:rsidRDefault="00CC0E7D">
            <w:r>
              <w:t>Technikum Akademickie we Wrocławiu przy Międzynarodowej Wyższej Szkole Logistyki i Transportu</w:t>
            </w:r>
          </w:p>
        </w:tc>
      </w:tr>
      <w:tr w:rsidR="003D1650" w:rsidTr="003D1650">
        <w:tc>
          <w:tcPr>
            <w:tcW w:w="3652" w:type="dxa"/>
          </w:tcPr>
          <w:p w:rsidR="003D1650" w:rsidRDefault="003D1650">
            <w:r>
              <w:t>Numer projektu</w:t>
            </w:r>
          </w:p>
        </w:tc>
        <w:tc>
          <w:tcPr>
            <w:tcW w:w="5812" w:type="dxa"/>
          </w:tcPr>
          <w:p w:rsidR="003D1650" w:rsidRDefault="003D1650">
            <w:r>
              <w:t>2021-1-PL01-KA122-VET-000017410</w:t>
            </w:r>
          </w:p>
        </w:tc>
      </w:tr>
      <w:tr w:rsidR="00CF04D4" w:rsidTr="003D1650">
        <w:tc>
          <w:tcPr>
            <w:tcW w:w="3652" w:type="dxa"/>
          </w:tcPr>
          <w:p w:rsidR="00CF04D4" w:rsidRDefault="00CC0E7D">
            <w:r>
              <w:t>Tytu</w:t>
            </w:r>
            <w:r w:rsidR="00CF04D4">
              <w:t>ł przedsięwzięcia</w:t>
            </w:r>
          </w:p>
        </w:tc>
        <w:tc>
          <w:tcPr>
            <w:tcW w:w="5812" w:type="dxa"/>
          </w:tcPr>
          <w:p w:rsidR="00CF04D4" w:rsidRDefault="00CC0E7D">
            <w:r>
              <w:t>Technikum Akademickie we Wrocławiu przy Międzynarodowej Wyższej Szkole Logistyki i Transportu – klucz do dobrej pracy</w:t>
            </w:r>
          </w:p>
        </w:tc>
      </w:tr>
    </w:tbl>
    <w:p w:rsidR="00CF04D4" w:rsidRDefault="00CF04D4"/>
    <w:p w:rsidR="00CC0E7D" w:rsidRDefault="00CC0E7D" w:rsidP="00F11DEB">
      <w:pPr>
        <w:jc w:val="both"/>
      </w:pPr>
      <w:r>
        <w:t xml:space="preserve">Głównym celem projektu jest podnoszenie </w:t>
      </w:r>
      <w:r w:rsidR="005B2CA1">
        <w:t xml:space="preserve">kompetencji kluczowych i zawodowych uczniów, które są wymagane na międzynarodowym rynku pracy. Zaznajomienie się z działaniem instytucji ściśle związanych z logistyką, pozytywnie wpłynie na zdobycie praktycznych umiejętności w branży logistycznej. </w:t>
      </w:r>
    </w:p>
    <w:p w:rsidR="005B2CA1" w:rsidRDefault="005B2CA1" w:rsidP="00F11DEB">
      <w:pPr>
        <w:jc w:val="both"/>
      </w:pPr>
      <w:r>
        <w:t xml:space="preserve">Udział w projekcie realizowanym u czeskich partnerów, pozwoli zaznajomić się z najnowszymi technologiami, sposobem zarządzania oraz rozwiązaniami stosowanymi w środowisku międzynarodowym. </w:t>
      </w:r>
      <w:r w:rsidR="006E1967">
        <w:t xml:space="preserve">Wizyta w Czechach umożliwi poznanie innej specyfiki działania, otworzy uczniów na nowe sposoby działania. Doświadczenia te pozwolą nabyć praktyczne umiejętności pracy </w:t>
      </w:r>
      <w:r w:rsidR="00F11DEB">
        <w:br/>
      </w:r>
      <w:r w:rsidR="006E1967">
        <w:t xml:space="preserve">w środowisku międzynarodowym, nauczą komunikacji z zagranicznym pracodawcą, a przede wszystkim wpłyną na efektywne poruszanie się na europejskim rynku pracy. </w:t>
      </w:r>
    </w:p>
    <w:p w:rsidR="006E1967" w:rsidRDefault="006E1967" w:rsidP="00F11DEB">
      <w:pPr>
        <w:jc w:val="both"/>
      </w:pPr>
      <w:r>
        <w:t xml:space="preserve">Projekt realizowany będzie we współpracy z </w:t>
      </w:r>
      <w:proofErr w:type="spellStart"/>
      <w:r>
        <w:t>Obchodní</w:t>
      </w:r>
      <w:proofErr w:type="spellEnd"/>
      <w:r>
        <w:t xml:space="preserve"> akademie a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logistická</w:t>
      </w:r>
      <w:proofErr w:type="spellEnd"/>
      <w:r>
        <w:t xml:space="preserve">, </w:t>
      </w:r>
      <w:r w:rsidR="00F11DEB">
        <w:br/>
      </w:r>
      <w:r>
        <w:t xml:space="preserve">w </w:t>
      </w:r>
      <w:proofErr w:type="spellStart"/>
      <w:r>
        <w:t>Opavie</w:t>
      </w:r>
      <w:proofErr w:type="spellEnd"/>
      <w:r>
        <w:t xml:space="preserve">, </w:t>
      </w:r>
      <w:proofErr w:type="spellStart"/>
      <w:r>
        <w:t>p</w:t>
      </w:r>
      <w:r>
        <w:rPr>
          <w:rFonts w:cstheme="minorHAnsi"/>
        </w:rPr>
        <w:t>říspěvkov</w:t>
      </w:r>
      <w:r w:rsidR="00F33521">
        <w:t>á</w:t>
      </w:r>
      <w:proofErr w:type="spellEnd"/>
      <w:r w:rsidR="00F33521">
        <w:t xml:space="preserve"> </w:t>
      </w:r>
      <w:proofErr w:type="spellStart"/>
      <w:r w:rsidR="00F33521">
        <w:t>organizace</w:t>
      </w:r>
      <w:proofErr w:type="spellEnd"/>
      <w:r w:rsidR="00F33521">
        <w:t xml:space="preserve">. </w:t>
      </w:r>
    </w:p>
    <w:p w:rsidR="00F33521" w:rsidRDefault="00043767" w:rsidP="00F11DEB">
      <w:pPr>
        <w:jc w:val="both"/>
      </w:pPr>
      <w:r>
        <w:t>W projekcie zaplanowano wyjazd dwóch</w:t>
      </w:r>
      <w:r w:rsidR="000F3FDF">
        <w:t xml:space="preserve"> grup, łącznie 16 uczniów oraz 4 </w:t>
      </w:r>
      <w:bookmarkStart w:id="0" w:name="_GoBack"/>
      <w:bookmarkEnd w:id="0"/>
      <w:r>
        <w:t xml:space="preserve">nauczycieli z Polski do </w:t>
      </w:r>
      <w:proofErr w:type="spellStart"/>
      <w:r>
        <w:t>Opa</w:t>
      </w:r>
      <w:r w:rsidR="002F70B4">
        <w:t>vy</w:t>
      </w:r>
      <w:proofErr w:type="spellEnd"/>
      <w:r w:rsidR="002F70B4">
        <w:t>.</w:t>
      </w:r>
    </w:p>
    <w:p w:rsidR="002F70B4" w:rsidRDefault="002F70B4">
      <w:r>
        <w:t>Kluczowe cele projektu:</w:t>
      </w:r>
    </w:p>
    <w:p w:rsidR="002F70B4" w:rsidRDefault="002F70B4" w:rsidP="002F70B4">
      <w:pPr>
        <w:pStyle w:val="Akapitzlist"/>
        <w:numPr>
          <w:ilvl w:val="0"/>
          <w:numId w:val="1"/>
        </w:numPr>
      </w:pPr>
      <w:r>
        <w:t xml:space="preserve">podniesienie kompetencji kluczowych i zawodowych uczniów, wymaganych na międzynarodowym rynku; </w:t>
      </w:r>
    </w:p>
    <w:p w:rsidR="002F70B4" w:rsidRDefault="002F70B4" w:rsidP="002F70B4">
      <w:pPr>
        <w:pStyle w:val="Akapitzlist"/>
        <w:numPr>
          <w:ilvl w:val="0"/>
          <w:numId w:val="1"/>
        </w:numPr>
      </w:pPr>
      <w:r>
        <w:t>podniesienie kompetencji międzykulturowych uczniów oraz pracowników Technikum Akademickiego</w:t>
      </w:r>
    </w:p>
    <w:p w:rsidR="002F70B4" w:rsidRDefault="002F70B4" w:rsidP="002F70B4">
      <w:pPr>
        <w:pStyle w:val="Akapitzlist"/>
        <w:numPr>
          <w:ilvl w:val="0"/>
          <w:numId w:val="1"/>
        </w:numPr>
      </w:pPr>
      <w:r>
        <w:t>wymiana doświadczeń oraz dobrych praktyk, podniesienie kompetencji kadry Technikum Akademickiego</w:t>
      </w:r>
    </w:p>
    <w:p w:rsidR="002F70B4" w:rsidRDefault="002F70B4" w:rsidP="002F70B4">
      <w:pPr>
        <w:pStyle w:val="Akapitzlist"/>
        <w:numPr>
          <w:ilvl w:val="0"/>
          <w:numId w:val="1"/>
        </w:numPr>
      </w:pPr>
      <w:r>
        <w:t>udoskonalenie umiejętności językowych</w:t>
      </w:r>
    </w:p>
    <w:p w:rsidR="002F70B4" w:rsidRDefault="002F70B4" w:rsidP="002F70B4">
      <w:pPr>
        <w:pStyle w:val="Akapitzlist"/>
        <w:numPr>
          <w:ilvl w:val="0"/>
          <w:numId w:val="1"/>
        </w:numPr>
      </w:pPr>
      <w:r>
        <w:t>wzrost poziomu umiędzynarodowienia Technikum Akademickiego poprzez współpracę polskiej szkoły ze szkołą z Czech</w:t>
      </w:r>
    </w:p>
    <w:sectPr w:rsidR="002F70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0F" w:rsidRDefault="0045590F" w:rsidP="00965FF8">
      <w:pPr>
        <w:spacing w:after="0" w:line="240" w:lineRule="auto"/>
      </w:pPr>
      <w:r>
        <w:separator/>
      </w:r>
    </w:p>
  </w:endnote>
  <w:endnote w:type="continuationSeparator" w:id="0">
    <w:p w:rsidR="0045590F" w:rsidRDefault="0045590F" w:rsidP="0096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0F" w:rsidRDefault="0045590F" w:rsidP="00965FF8">
      <w:pPr>
        <w:spacing w:after="0" w:line="240" w:lineRule="auto"/>
      </w:pPr>
      <w:r>
        <w:separator/>
      </w:r>
    </w:p>
  </w:footnote>
  <w:footnote w:type="continuationSeparator" w:id="0">
    <w:p w:rsidR="0045590F" w:rsidRDefault="0045590F" w:rsidP="0096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F8" w:rsidRDefault="00965F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CF3347" wp14:editId="21EEF559">
          <wp:simplePos x="0" y="0"/>
          <wp:positionH relativeFrom="column">
            <wp:posOffset>3916045</wp:posOffset>
          </wp:positionH>
          <wp:positionV relativeFrom="paragraph">
            <wp:posOffset>-10160</wp:posOffset>
          </wp:positionV>
          <wp:extent cx="1946910" cy="450850"/>
          <wp:effectExtent l="0" t="0" r="0" b="6350"/>
          <wp:wrapThrough wrapText="bothSides">
            <wp:wrapPolygon edited="0">
              <wp:start x="0" y="0"/>
              <wp:lineTo x="0" y="20992"/>
              <wp:lineTo x="21346" y="20992"/>
              <wp:lineTo x="2134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ierz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F806C21" wp14:editId="6CC0FDA2">
          <wp:extent cx="2164080" cy="44063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asmus___czys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71" cy="47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F7F"/>
    <w:multiLevelType w:val="hybridMultilevel"/>
    <w:tmpl w:val="E43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A"/>
    <w:rsid w:val="00043767"/>
    <w:rsid w:val="000F3FDF"/>
    <w:rsid w:val="002F70B4"/>
    <w:rsid w:val="003D1650"/>
    <w:rsid w:val="0045590F"/>
    <w:rsid w:val="005B2CA1"/>
    <w:rsid w:val="005D4CF1"/>
    <w:rsid w:val="006E1967"/>
    <w:rsid w:val="007A0ACA"/>
    <w:rsid w:val="00851612"/>
    <w:rsid w:val="0090634C"/>
    <w:rsid w:val="00965FF8"/>
    <w:rsid w:val="00CC0E7D"/>
    <w:rsid w:val="00CF04D4"/>
    <w:rsid w:val="00F11DEB"/>
    <w:rsid w:val="00F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70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FF8"/>
  </w:style>
  <w:style w:type="paragraph" w:styleId="Stopka">
    <w:name w:val="footer"/>
    <w:basedOn w:val="Normalny"/>
    <w:link w:val="StopkaZnak"/>
    <w:uiPriority w:val="99"/>
    <w:unhideWhenUsed/>
    <w:rsid w:val="0096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FF8"/>
  </w:style>
  <w:style w:type="paragraph" w:styleId="Tekstdymka">
    <w:name w:val="Balloon Text"/>
    <w:basedOn w:val="Normalny"/>
    <w:link w:val="TekstdymkaZnak"/>
    <w:uiPriority w:val="99"/>
    <w:semiHidden/>
    <w:unhideWhenUsed/>
    <w:rsid w:val="0096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70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FF8"/>
  </w:style>
  <w:style w:type="paragraph" w:styleId="Stopka">
    <w:name w:val="footer"/>
    <w:basedOn w:val="Normalny"/>
    <w:link w:val="StopkaZnak"/>
    <w:uiPriority w:val="99"/>
    <w:unhideWhenUsed/>
    <w:rsid w:val="00965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FF8"/>
  </w:style>
  <w:style w:type="paragraph" w:styleId="Tekstdymka">
    <w:name w:val="Balloon Text"/>
    <w:basedOn w:val="Normalny"/>
    <w:link w:val="TekstdymkaZnak"/>
    <w:uiPriority w:val="99"/>
    <w:semiHidden/>
    <w:unhideWhenUsed/>
    <w:rsid w:val="0096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7456-6942-49CA-A7AF-ED5A911A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ksobanska</dc:creator>
  <cp:keywords/>
  <dc:description/>
  <cp:lastModifiedBy>Sekretariat</cp:lastModifiedBy>
  <cp:revision>9</cp:revision>
  <dcterms:created xsi:type="dcterms:W3CDTF">2023-01-11T13:45:00Z</dcterms:created>
  <dcterms:modified xsi:type="dcterms:W3CDTF">2023-01-31T08:05:00Z</dcterms:modified>
</cp:coreProperties>
</file>